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3174" w:rsidRDefault="005A37C6" w:rsidP="005A37C6">
      <w:pPr>
        <w:pStyle w:val="Heading2"/>
      </w:pPr>
      <w:r w:rsidRPr="005A37C6">
        <w:t>In advanced search, error is given for “Unsupported Use attribute” when searching on title + author</w:t>
      </w:r>
    </w:p>
    <w:p w:rsidR="005A37C6" w:rsidRDefault="005A37C6" w:rsidP="005A37C6">
      <w:r>
        <w:t>In the advanced cataloging interface, searching LOC and the Seattle Public Library for author “Feeney” and title “Sometimes I Lie” results in a record from LOC and “Unsupported Use attribute” for SPL.</w:t>
      </w:r>
    </w:p>
    <w:p w:rsidR="005A37C6" w:rsidRDefault="005A37C6" w:rsidP="005A37C6">
      <w:pPr>
        <w:keepNext/>
      </w:pPr>
      <w:r>
        <w:t xml:space="preserve"> </w:t>
      </w:r>
      <w:r>
        <w:rPr>
          <w:noProof/>
        </w:rPr>
        <w:drawing>
          <wp:inline distT="0" distB="0" distL="0" distR="0" wp14:anchorId="707573E8" wp14:editId="64EC7F58">
            <wp:extent cx="5932805" cy="2152650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805" cy="215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37C6" w:rsidRDefault="005A37C6" w:rsidP="005A37C6">
      <w:pPr>
        <w:pStyle w:val="Caption"/>
      </w:pPr>
      <w:r>
        <w:t xml:space="preserve">Figure </w:t>
      </w:r>
      <w:r>
        <w:fldChar w:fldCharType="begin"/>
      </w:r>
      <w:r>
        <w:instrText xml:space="preserve"> SEQ Figure \* ARABIC </w:instrText>
      </w:r>
      <w:r>
        <w:fldChar w:fldCharType="separate"/>
      </w:r>
      <w:r>
        <w:rPr>
          <w:noProof/>
        </w:rPr>
        <w:t>1</w:t>
      </w:r>
      <w:r>
        <w:fldChar w:fldCharType="end"/>
      </w:r>
    </w:p>
    <w:p w:rsidR="005A37C6" w:rsidRDefault="005A37C6" w:rsidP="005A37C6">
      <w:r>
        <w:t>However, the same search using the button “New from Z39.50/SRU” from the basic cataloging interface results in records from LOC and SPL:</w:t>
      </w:r>
    </w:p>
    <w:p w:rsidR="005A37C6" w:rsidRDefault="005A37C6" w:rsidP="005A37C6">
      <w:pPr>
        <w:keepNext/>
      </w:pPr>
      <w:r>
        <w:rPr>
          <w:noProof/>
        </w:rPr>
        <w:drawing>
          <wp:inline distT="0" distB="0" distL="0" distR="0" wp14:anchorId="0B1F109C" wp14:editId="41CCF77B">
            <wp:extent cx="5939790" cy="2814955"/>
            <wp:effectExtent l="0" t="0" r="3810" b="444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2814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37C6" w:rsidRDefault="005A37C6" w:rsidP="005A37C6">
      <w:pPr>
        <w:pStyle w:val="Caption"/>
      </w:pPr>
      <w:r>
        <w:t xml:space="preserve">Figure </w:t>
      </w:r>
      <w:r>
        <w:fldChar w:fldCharType="begin"/>
      </w:r>
      <w:r>
        <w:instrText xml:space="preserve"> SEQ Figure \* ARABIC </w:instrText>
      </w:r>
      <w:r>
        <w:fldChar w:fldCharType="separate"/>
      </w:r>
      <w:r>
        <w:rPr>
          <w:noProof/>
        </w:rPr>
        <w:t>2</w:t>
      </w:r>
      <w:r>
        <w:fldChar w:fldCharType="end"/>
      </w:r>
      <w:bookmarkStart w:id="0" w:name="_GoBack"/>
      <w:bookmarkEnd w:id="0"/>
    </w:p>
    <w:sectPr w:rsidR="005A37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37C6"/>
    <w:rsid w:val="00086CF2"/>
    <w:rsid w:val="003E741C"/>
    <w:rsid w:val="005A3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69CE455-2A15-48E6-ACA6-A8DFBFD44D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A37C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5A37C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Caption">
    <w:name w:val="caption"/>
    <w:basedOn w:val="Normal"/>
    <w:next w:val="Normal"/>
    <w:uiPriority w:val="35"/>
    <w:unhideWhenUsed/>
    <w:qFormat/>
    <w:rsid w:val="005A37C6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76</Words>
  <Characters>435</Characters>
  <Application>Microsoft Office Word</Application>
  <DocSecurity>0</DocSecurity>
  <Lines>3</Lines>
  <Paragraphs>1</Paragraphs>
  <ScaleCrop>false</ScaleCrop>
  <Company/>
  <LinksUpToDate>false</LinksUpToDate>
  <CharactersWithSpaces>510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Cori Arnold</dc:creator>
  <cp:keywords/>
  <dc:description/>
  <cp:lastModifiedBy>Cori Arnold</cp:lastModifiedBy>
  <cp:revision>1</cp:revision>
  <dcterms:created xsi:type="dcterms:W3CDTF">2018-10-25T14:58:00Z</dcterms:created>
  <dcterms:modified xsi:type="dcterms:W3CDTF">2018-10-25T15:00:00Z</dcterms:modified>
</cp:coreProperties>
</file>